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61E4" w14:textId="77777777" w:rsidR="00697CD5" w:rsidRDefault="00697CD5" w:rsidP="00697CD5">
      <w:pPr>
        <w:spacing w:line="360" w:lineRule="auto"/>
        <w:jc w:val="center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Wissenswertes über Lötzinn</w:t>
      </w:r>
    </w:p>
    <w:p w14:paraId="0E7C1C6E" w14:textId="77777777" w:rsidR="00697CD5" w:rsidRDefault="00697CD5" w:rsidP="00697CD5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Weichlote bestehen hauptsächlich aus Zinn und Blei. Es gibt sie in Form von Pasten, als Stangen und als dünnen Draht. Wir verwenden in der Regel 1 mm dicken </w:t>
      </w:r>
      <w:proofErr w:type="spellStart"/>
      <w:r>
        <w:rPr>
          <w:rFonts w:ascii="Tahoma" w:hAnsi="Tahoma" w:cs="Tahoma"/>
          <w:b/>
          <w:bCs/>
          <w:sz w:val="18"/>
        </w:rPr>
        <w:t>Lötdraht</w:t>
      </w:r>
      <w:proofErr w:type="spellEnd"/>
      <w:r>
        <w:rPr>
          <w:rFonts w:ascii="Tahoma" w:hAnsi="Tahoma" w:cs="Tahoma"/>
          <w:b/>
          <w:bCs/>
          <w:sz w:val="18"/>
        </w:rPr>
        <w:t>, der aus 60% Zinn und ca. 40% Blei besteht.</w:t>
      </w:r>
    </w:p>
    <w:p w14:paraId="4A5B6F11" w14:textId="77777777" w:rsidR="00697CD5" w:rsidRDefault="00697CD5" w:rsidP="00697CD5">
      <w:pPr>
        <w:spacing w:line="360" w:lineRule="auto"/>
        <w:rPr>
          <w:rFonts w:ascii="Tahoma" w:hAnsi="Tahoma" w:cs="Tahoma"/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4662"/>
      </w:tblGrid>
      <w:tr w:rsidR="00697CD5" w14:paraId="1CED8381" w14:textId="77777777" w:rsidTr="006C082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77A" w14:textId="77777777" w:rsidR="00697CD5" w:rsidRDefault="00697CD5" w:rsidP="006C082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027A6260" wp14:editId="2C1CB599">
                  <wp:extent cx="2171700" cy="1828800"/>
                  <wp:effectExtent l="0" t="0" r="0" b="0"/>
                  <wp:docPr id="13" name="Diagram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72A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Für die Schwachstromtechnik geeignetes Lot trägt die Bezeichnung:</w:t>
            </w:r>
            <w:r>
              <w:rPr>
                <w:rFonts w:ascii="Tahoma" w:hAnsi="Tahoma" w:cs="Tahoma"/>
                <w:b/>
                <w:bCs/>
                <w:sz w:val="18"/>
              </w:rPr>
              <w:br/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t>Sn60%PbCU2%</w:t>
            </w:r>
          </w:p>
          <w:p w14:paraId="26CF99EA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</w:rPr>
              <w:t>Sn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</w:rPr>
              <w:t>: Zinn (lat. Stannum)</w:t>
            </w:r>
          </w:p>
          <w:p w14:paraId="05506FF7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60%: Zinnanteil</w:t>
            </w:r>
          </w:p>
          <w:p w14:paraId="79E414EB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</w:rPr>
              <w:t>Pb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</w:rPr>
              <w:t>: Blei (lat. Plumbum)</w:t>
            </w:r>
          </w:p>
          <w:p w14:paraId="3E03726F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CU: Kupfer (lat. Cuprum)</w:t>
            </w:r>
          </w:p>
          <w:p w14:paraId="2549D7EE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2%: Kupferanteil</w:t>
            </w:r>
          </w:p>
        </w:tc>
      </w:tr>
      <w:tr w:rsidR="00697CD5" w14:paraId="0408E4DC" w14:textId="77777777" w:rsidTr="006C082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E9F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646F7551" wp14:editId="22F480E4">
                  <wp:extent cx="2800350" cy="2000250"/>
                  <wp:effectExtent l="0" t="0" r="0" b="0"/>
                  <wp:docPr id="12" name="Grafik 12" descr="zinnaufb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innaufb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</w:tcPr>
          <w:p w14:paraId="066A03E6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Die Eigenschaften des Lötzinns sind:</w:t>
            </w:r>
          </w:p>
          <w:p w14:paraId="2C2444E1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- Hohe Dehnungsfähigkeit</w:t>
            </w:r>
          </w:p>
          <w:p w14:paraId="067339AB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- Gute Leitfähigkeit</w:t>
            </w:r>
          </w:p>
          <w:p w14:paraId="0D780501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- Niedriger Schmelzpunkt (190 °C)</w:t>
            </w:r>
          </w:p>
          <w:p w14:paraId="5064AD76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415F6740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Der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</w:rPr>
              <w:t>Lötdraht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</w:rPr>
              <w:t xml:space="preserve"> ist innen hohl und mit Kolofonium gefüllt. Kolofonium ist das gebräuchlichste Flussmittel und wird aus Kiefernharz gewonnen. Es ist säurefrei und elektrisch nicht leitend.</w:t>
            </w:r>
          </w:p>
        </w:tc>
      </w:tr>
      <w:tr w:rsidR="00697CD5" w14:paraId="2FF20890" w14:textId="77777777" w:rsidTr="006C082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0E5" w14:textId="77777777" w:rsidR="00697CD5" w:rsidRDefault="00697CD5" w:rsidP="006C082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190163DA" wp14:editId="65605E70">
                  <wp:extent cx="1905000" cy="1905000"/>
                  <wp:effectExtent l="0" t="0" r="0" b="0"/>
                  <wp:docPr id="11" name="Grafik 11" descr="was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s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14:paraId="199DBB25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532127C6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39FFACA6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Säurehaltige Flussmittel und Lote dürfen in der Elektrotechnik nicht verwendet werden.</w:t>
            </w:r>
          </w:p>
          <w:p w14:paraId="208F2E5A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Sie greifen die Metallteile der Schaltungen an und können, da sie Strom leiten, zu Störungen und Kurzschlüssen in den Schaltungen führen.</w:t>
            </w:r>
          </w:p>
        </w:tc>
      </w:tr>
      <w:tr w:rsidR="00697CD5" w14:paraId="71D0E787" w14:textId="77777777" w:rsidTr="006C0829">
        <w:tc>
          <w:tcPr>
            <w:tcW w:w="3756" w:type="dxa"/>
            <w:tcBorders>
              <w:top w:val="single" w:sz="4" w:space="0" w:color="auto"/>
            </w:tcBorders>
          </w:tcPr>
          <w:p w14:paraId="733F5C4B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172" w:type="dxa"/>
          </w:tcPr>
          <w:p w14:paraId="60C49D3C" w14:textId="77777777" w:rsidR="00697CD5" w:rsidRDefault="00697CD5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</w:tbl>
    <w:p w14:paraId="764F12FC" w14:textId="77777777" w:rsidR="00697CD5" w:rsidRDefault="00697CD5" w:rsidP="00697CD5">
      <w:pPr>
        <w:spacing w:line="360" w:lineRule="auto"/>
        <w:rPr>
          <w:rFonts w:ascii="Tahoma" w:hAnsi="Tahoma" w:cs="Tahoma"/>
          <w:b/>
          <w:bCs/>
          <w:sz w:val="18"/>
        </w:rPr>
      </w:pPr>
    </w:p>
    <w:p w14:paraId="529851F2" w14:textId="77777777" w:rsidR="00E60A91" w:rsidRDefault="00E60A91" w:rsidP="00E60A91">
      <w:pPr>
        <w:spacing w:line="360" w:lineRule="auto"/>
        <w:jc w:val="center"/>
        <w:rPr>
          <w:rFonts w:ascii="Tahoma" w:hAnsi="Tahoma" w:cs="Tahoma"/>
          <w:sz w:val="16"/>
        </w:rPr>
      </w:pPr>
    </w:p>
    <w:p w14:paraId="388C8941" w14:textId="77777777" w:rsidR="00715E2C" w:rsidRDefault="00715E2C"/>
    <w:sectPr w:rsidR="00715E2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C38F" w14:textId="77777777" w:rsidR="003A372F" w:rsidRDefault="003A372F" w:rsidP="00E60A91">
      <w:r>
        <w:separator/>
      </w:r>
    </w:p>
  </w:endnote>
  <w:endnote w:type="continuationSeparator" w:id="0">
    <w:p w14:paraId="3DA481B6" w14:textId="77777777" w:rsidR="003A372F" w:rsidRDefault="003A372F" w:rsidP="00E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4406" w14:textId="77777777" w:rsidR="00E60A91" w:rsidRPr="00E60A91" w:rsidRDefault="00E60A91" w:rsidP="00E60A91">
    <w:pPr>
      <w:pStyle w:val="Fuzeile"/>
      <w:jc w:val="center"/>
      <w:rPr>
        <w:rFonts w:ascii="Tahoma" w:hAnsi="Tahoma" w:cs="Tahoma"/>
      </w:rPr>
    </w:pPr>
    <w:r w:rsidRPr="00E60A91">
      <w:rPr>
        <w:rFonts w:ascii="Tahoma" w:hAnsi="Tahoma" w:cs="Tahoma"/>
      </w:rPr>
      <w:t xml:space="preserve">© </w:t>
    </w:r>
    <w:r w:rsidR="003A50D3">
      <w:rPr>
        <w:rFonts w:ascii="Tahoma" w:hAnsi="Tahoma" w:cs="Tahoma"/>
      </w:rPr>
      <w:t>5</w:t>
    </w:r>
    <w:r w:rsidRPr="00E60A91">
      <w:rPr>
        <w:rFonts w:ascii="Tahoma" w:hAnsi="Tahoma" w:cs="Tahoma"/>
      </w:rPr>
      <w:t>-2017 Kleemann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713C" w14:textId="77777777" w:rsidR="003A372F" w:rsidRDefault="003A372F" w:rsidP="00E60A91">
      <w:r>
        <w:separator/>
      </w:r>
    </w:p>
  </w:footnote>
  <w:footnote w:type="continuationSeparator" w:id="0">
    <w:p w14:paraId="243EEEAD" w14:textId="77777777" w:rsidR="003A372F" w:rsidRDefault="003A372F" w:rsidP="00E6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0082" w14:textId="30C272EC" w:rsidR="00E60A91" w:rsidRDefault="00712D30" w:rsidP="00E60A91">
    <w:pPr>
      <w:pStyle w:val="Kopfzeile"/>
      <w:jc w:val="right"/>
    </w:pPr>
    <w:r>
      <w:rPr>
        <w:rFonts w:ascii="Tahoma" w:hAnsi="Tahoma" w:cs="Tahoma"/>
      </w:rPr>
      <w:t>Löten 2/5</w:t>
    </w:r>
    <w:r>
      <w:rPr>
        <w:noProof/>
      </w:rPr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91"/>
    <w:rsid w:val="00233258"/>
    <w:rsid w:val="003A372F"/>
    <w:rsid w:val="003A50D3"/>
    <w:rsid w:val="00600B97"/>
    <w:rsid w:val="00697CD5"/>
    <w:rsid w:val="00712D30"/>
    <w:rsid w:val="00715E2C"/>
    <w:rsid w:val="00B36635"/>
    <w:rsid w:val="00BA5BFF"/>
    <w:rsid w:val="00C73D4F"/>
    <w:rsid w:val="00DE3FB1"/>
    <w:rsid w:val="00E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219E"/>
  <w15:docId w15:val="{D02D2CE7-96C3-4243-A4B9-C56D318C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A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A91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0A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0A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0A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0A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3A50D3"/>
    <w:pPr>
      <w:spacing w:line="360" w:lineRule="auto"/>
    </w:pPr>
    <w:rPr>
      <w:rFonts w:ascii="Tahoma" w:hAnsi="Tahoma" w:cs="Tahoma"/>
      <w:b/>
      <w:bCs/>
      <w:sz w:val="18"/>
    </w:rPr>
  </w:style>
  <w:style w:type="character" w:customStyle="1" w:styleId="Textkrper3Zchn">
    <w:name w:val="Textkörper 3 Zchn"/>
    <w:basedOn w:val="Absatz-Standardschriftart"/>
    <w:link w:val="Textkrper3"/>
    <w:semiHidden/>
    <w:rsid w:val="003A50D3"/>
    <w:rPr>
      <w:rFonts w:ascii="Tahoma" w:eastAsia="Times New Roman" w:hAnsi="Tahoma" w:cs="Tahoma"/>
      <w:b/>
      <w:bCs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155963302752298E-2"/>
          <c:y val="0.17032967032967034"/>
          <c:w val="0.55963302752293576"/>
          <c:h val="0.6703296703296702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Zinn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25398">
                <a:noFill/>
              </a:ln>
            </c:spPr>
            <c:extLst>
              <c:ext xmlns:c16="http://schemas.microsoft.com/office/drawing/2014/chart" uri="{C3380CC4-5D6E-409C-BE32-E72D297353CC}">
                <c16:uniqueId val="{00000001-9FE6-40CA-9634-548B5F851BA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FE6-40CA-9634-548B5F851BA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FE6-40CA-9634-548B5F851BA4}"/>
              </c:ext>
            </c:extLst>
          </c:dPt>
          <c:cat>
            <c:strRef>
              <c:f>Sheet1!$B$1:$D$1</c:f>
              <c:strCache>
                <c:ptCount val="3"/>
                <c:pt idx="0">
                  <c:v>Zinn</c:v>
                </c:pt>
                <c:pt idx="1">
                  <c:v>Blei</c:v>
                </c:pt>
                <c:pt idx="2">
                  <c:v>Kupfer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60</c:v>
                </c:pt>
                <c:pt idx="1">
                  <c:v>38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FE6-40CA-9634-548B5F851BA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FE6-40CA-9634-548B5F851BA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9FE6-40CA-9634-548B5F851BA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FE6-40CA-9634-548B5F851BA4}"/>
              </c:ext>
            </c:extLst>
          </c:dPt>
          <c:cat>
            <c:strRef>
              <c:f>Sheet1!$B$1:$D$1</c:f>
              <c:strCache>
                <c:ptCount val="3"/>
                <c:pt idx="0">
                  <c:v>Zinn</c:v>
                </c:pt>
                <c:pt idx="1">
                  <c:v>Blei</c:v>
                </c:pt>
                <c:pt idx="2">
                  <c:v>Kupfer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9FE6-40CA-9634-548B5F851BA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9FE6-40CA-9634-548B5F851BA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9FE6-40CA-9634-548B5F851BA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9FE6-40CA-9634-548B5F851BA4}"/>
              </c:ext>
            </c:extLst>
          </c:dPt>
          <c:cat>
            <c:strRef>
              <c:f>Sheet1!$B$1:$D$1</c:f>
              <c:strCache>
                <c:ptCount val="3"/>
                <c:pt idx="0">
                  <c:v>Zinn</c:v>
                </c:pt>
                <c:pt idx="1">
                  <c:v>Blei</c:v>
                </c:pt>
                <c:pt idx="2">
                  <c:v>Kupfer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9FE6-40CA-9634-548B5F851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2935779816513757"/>
          <c:y val="0.36813186813186816"/>
          <c:w val="0.25229357798165136"/>
          <c:h val="0.2692307692307692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de-DE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info vollgutmusiker</cp:lastModifiedBy>
  <cp:revision>5</cp:revision>
  <cp:lastPrinted>2017-05-14T15:48:00Z</cp:lastPrinted>
  <dcterms:created xsi:type="dcterms:W3CDTF">2017-05-14T15:43:00Z</dcterms:created>
  <dcterms:modified xsi:type="dcterms:W3CDTF">2024-11-29T20:36:00Z</dcterms:modified>
</cp:coreProperties>
</file>